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Mitzi Vanessa Arreola</w:t>
      </w:r>
    </w:p>
    <w:p w:rsidR="00000000" w:rsidDel="00000000" w:rsidP="00000000" w:rsidRDefault="00000000" w:rsidRPr="00000000" w14:paraId="00000001">
      <w:pPr>
        <w:contextualSpacing w:val="0"/>
        <w:jc w:val="center"/>
        <w:rPr>
          <w:b w:val="1"/>
          <w:sz w:val="24"/>
          <w:szCs w:val="24"/>
        </w:rPr>
      </w:pPr>
      <w:r w:rsidDel="00000000" w:rsidR="00000000" w:rsidRPr="00000000">
        <w:rPr>
          <w:rtl w:val="0"/>
        </w:rPr>
      </w:r>
    </w:p>
    <w:p w:rsidR="00000000" w:rsidDel="00000000" w:rsidP="00000000" w:rsidRDefault="00000000" w:rsidRPr="00000000" w14:paraId="00000002">
      <w:pPr>
        <w:contextualSpacing w:val="0"/>
        <w:jc w:val="both"/>
        <w:rPr>
          <w:sz w:val="24"/>
          <w:szCs w:val="24"/>
        </w:rPr>
      </w:pPr>
      <w:r w:rsidDel="00000000" w:rsidR="00000000" w:rsidRPr="00000000">
        <w:rPr>
          <w:sz w:val="24"/>
          <w:szCs w:val="24"/>
          <w:rtl w:val="0"/>
        </w:rPr>
        <w:t xml:space="preserve">Es directora y escritora de cine. Su experiencia profesional incluye diversas áreas del quehacer audiovisual en proyectos de ficción y documental para cine, televisión y publicidad. </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sz w:val="24"/>
          <w:szCs w:val="24"/>
        </w:rPr>
      </w:pPr>
      <w:r w:rsidDel="00000000" w:rsidR="00000000" w:rsidRPr="00000000">
        <w:rPr>
          <w:sz w:val="24"/>
          <w:szCs w:val="24"/>
          <w:rtl w:val="0"/>
        </w:rPr>
        <w:t xml:space="preserve">Estudió Ciencias de la Comunicación con especialidad en Cine en la Universidad Nacional Autónoma de México (UNAM), y Creación Literaria en la Escuela de</w:t>
      </w:r>
    </w:p>
    <w:p w:rsidR="00000000" w:rsidDel="00000000" w:rsidP="00000000" w:rsidRDefault="00000000" w:rsidRPr="00000000" w14:paraId="00000005">
      <w:pPr>
        <w:contextualSpacing w:val="0"/>
        <w:jc w:val="both"/>
        <w:rPr>
          <w:sz w:val="24"/>
          <w:szCs w:val="24"/>
        </w:rPr>
      </w:pPr>
      <w:r w:rsidDel="00000000" w:rsidR="00000000" w:rsidRPr="00000000">
        <w:rPr>
          <w:sz w:val="24"/>
          <w:szCs w:val="24"/>
          <w:rtl w:val="0"/>
        </w:rPr>
        <w:t xml:space="preserve">Escritores de la Sociedad de Escritores de México (SOGEM). Ha sido beneficiaria del Programa Estímulo a Creadores Cinematográficos del Instituto Mexicano de</w:t>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Cinematografía (IMCINE) y becaria del programa Jóvenes Creadores, del Fondo Nacional para la Cultura y las Artes (FONCA).</w:t>
      </w:r>
    </w:p>
    <w:p w:rsidR="00000000" w:rsidDel="00000000" w:rsidP="00000000" w:rsidRDefault="00000000" w:rsidRPr="00000000" w14:paraId="00000007">
      <w:pPr>
        <w:contextualSpacing w:val="0"/>
        <w:jc w:val="both"/>
        <w:rPr>
          <w:sz w:val="24"/>
          <w:szCs w:val="24"/>
        </w:rPr>
      </w:pPr>
      <w:r w:rsidDel="00000000" w:rsidR="00000000" w:rsidRPr="00000000">
        <w:rPr>
          <w:rtl w:val="0"/>
        </w:rPr>
      </w:r>
    </w:p>
    <w:p w:rsidR="00000000" w:rsidDel="00000000" w:rsidP="00000000" w:rsidRDefault="00000000" w:rsidRPr="00000000" w14:paraId="00000008">
      <w:pPr>
        <w:contextualSpacing w:val="0"/>
        <w:jc w:val="both"/>
        <w:rPr>
          <w:sz w:val="24"/>
          <w:szCs w:val="24"/>
        </w:rPr>
      </w:pPr>
      <w:r w:rsidDel="00000000" w:rsidR="00000000" w:rsidRPr="00000000">
        <w:rPr>
          <w:sz w:val="24"/>
          <w:szCs w:val="24"/>
          <w:rtl w:val="0"/>
        </w:rPr>
        <w:t xml:space="preserve">Su ópera prima es </w:t>
      </w:r>
      <w:r w:rsidDel="00000000" w:rsidR="00000000" w:rsidRPr="00000000">
        <w:rPr>
          <w:b w:val="1"/>
          <w:i w:val="1"/>
          <w:sz w:val="24"/>
          <w:szCs w:val="24"/>
          <w:rtl w:val="0"/>
        </w:rPr>
        <w:t xml:space="preserve">La 4a Compañía</w:t>
      </w:r>
      <w:r w:rsidDel="00000000" w:rsidR="00000000" w:rsidRPr="00000000">
        <w:rPr>
          <w:sz w:val="24"/>
          <w:szCs w:val="24"/>
          <w:rtl w:val="0"/>
        </w:rPr>
        <w:t xml:space="preserve"> (2016), un trabajo que codirige con Amir Galván, y del que también es escritora, productora y editora. Entre otras distinciones, </w:t>
      </w:r>
      <w:r w:rsidDel="00000000" w:rsidR="00000000" w:rsidRPr="00000000">
        <w:rPr>
          <w:b w:val="1"/>
          <w:i w:val="1"/>
          <w:sz w:val="24"/>
          <w:szCs w:val="24"/>
          <w:rtl w:val="0"/>
        </w:rPr>
        <w:t xml:space="preserve">La 4a Compañía</w:t>
      </w:r>
      <w:r w:rsidDel="00000000" w:rsidR="00000000" w:rsidRPr="00000000">
        <w:rPr>
          <w:sz w:val="24"/>
          <w:szCs w:val="24"/>
          <w:rtl w:val="0"/>
        </w:rPr>
        <w:t xml:space="preserve"> fue reconocida con con el Premio Especial del Jurado al Mejor largometraje Iberoamericano de ficción, el Premio al “Mejor Actor Iberoamericano” (por el desempeño de su protagonista, Adrián Ladrón) y el Premio de la Prensa Cinematográfica Mexicana al “Mejor Largometraje”; en la Edición 31 del Festival Internacional de Cine de Guadalajara (FICG).</w:t>
      </w:r>
    </w:p>
    <w:p w:rsidR="00000000" w:rsidDel="00000000" w:rsidP="00000000" w:rsidRDefault="00000000" w:rsidRPr="00000000" w14:paraId="00000009">
      <w:pPr>
        <w:contextualSpacing w:val="0"/>
        <w:jc w:val="both"/>
        <w:rPr>
          <w:sz w:val="24"/>
          <w:szCs w:val="24"/>
        </w:rPr>
      </w:pPr>
      <w:r w:rsidDel="00000000" w:rsidR="00000000" w:rsidRPr="00000000">
        <w:rPr>
          <w:rtl w:val="0"/>
        </w:rPr>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Además se alzó con 20 nominaciones y 10 premios, incluyendo el de “Mejor Película”, en la 59 entrega del Ariel que concede la Academia Mexicana de Artes y Ciencias Cinematográficas (AMACC). Un récord histórico de los últimos tiempos por la suma de nominaciones y premios. Donde además, Arreola destacó entre las mujeres más nominadas de esta edición (Dirección, Edición, Guión Original, Ópera Prima, Película).</w:t>
      </w:r>
    </w:p>
    <w:p w:rsidR="00000000" w:rsidDel="00000000" w:rsidP="00000000" w:rsidRDefault="00000000" w:rsidRPr="00000000" w14:paraId="0000000B">
      <w:pPr>
        <w:contextualSpacing w:val="0"/>
        <w:jc w:val="both"/>
        <w:rPr>
          <w:sz w:val="24"/>
          <w:szCs w:val="24"/>
        </w:rPr>
      </w:pPr>
      <w:r w:rsidDel="00000000" w:rsidR="00000000" w:rsidRPr="00000000">
        <w:rPr>
          <w:rtl w:val="0"/>
        </w:rPr>
      </w:r>
    </w:p>
    <w:p w:rsidR="00000000" w:rsidDel="00000000" w:rsidP="00000000" w:rsidRDefault="00000000" w:rsidRPr="00000000" w14:paraId="0000000C">
      <w:pPr>
        <w:contextualSpacing w:val="0"/>
        <w:jc w:val="both"/>
        <w:rPr>
          <w:sz w:val="24"/>
          <w:szCs w:val="24"/>
        </w:rPr>
      </w:pPr>
      <w:r w:rsidDel="00000000" w:rsidR="00000000" w:rsidRPr="00000000">
        <w:rPr>
          <w:sz w:val="24"/>
          <w:szCs w:val="24"/>
          <w:rtl w:val="0"/>
        </w:rPr>
        <w:t xml:space="preserve">Por el guión de La 4a Compañía, obtuvo el reconocimiento al “Mejor Guión” del Primer Taller de Perfeccionamiento para Guión Cinematográfico de Largometraje, Alejandro Galindo, dictado por Vicente Leñero (organizado por FIDECINE, IMCINE, SEXCUEC, UNAM, y SOGEM), así como la nominación al "Mejor Guión Original" del premio Ariel 2017.</w:t>
      </w:r>
    </w:p>
    <w:p w:rsidR="00000000" w:rsidDel="00000000" w:rsidP="00000000" w:rsidRDefault="00000000" w:rsidRPr="00000000" w14:paraId="0000000D">
      <w:pPr>
        <w:contextualSpacing w:val="0"/>
        <w:jc w:val="both"/>
        <w:rPr>
          <w:sz w:val="24"/>
          <w:szCs w:val="24"/>
        </w:rPr>
      </w:pPr>
      <w:r w:rsidDel="00000000" w:rsidR="00000000" w:rsidRPr="00000000">
        <w:rPr>
          <w:rtl w:val="0"/>
        </w:rPr>
      </w:r>
    </w:p>
    <w:p w:rsidR="00000000" w:rsidDel="00000000" w:rsidP="00000000" w:rsidRDefault="00000000" w:rsidRPr="00000000" w14:paraId="0000000E">
      <w:pPr>
        <w:contextualSpacing w:val="0"/>
        <w:jc w:val="both"/>
        <w:rPr>
          <w:sz w:val="24"/>
          <w:szCs w:val="24"/>
        </w:rPr>
      </w:pPr>
      <w:r w:rsidDel="00000000" w:rsidR="00000000" w:rsidRPr="00000000">
        <w:rPr>
          <w:sz w:val="24"/>
          <w:szCs w:val="24"/>
          <w:rtl w:val="0"/>
        </w:rPr>
        <w:t xml:space="preserve">En la actualidad, como directora está por retomar el desarrollo de </w:t>
      </w:r>
      <w:r w:rsidDel="00000000" w:rsidR="00000000" w:rsidRPr="00000000">
        <w:rPr>
          <w:b w:val="1"/>
          <w:i w:val="1"/>
          <w:sz w:val="24"/>
          <w:szCs w:val="24"/>
          <w:rtl w:val="0"/>
        </w:rPr>
        <w:t xml:space="preserve">La Rendija</w:t>
      </w:r>
      <w:r w:rsidDel="00000000" w:rsidR="00000000" w:rsidRPr="00000000">
        <w:rPr>
          <w:sz w:val="24"/>
          <w:szCs w:val="24"/>
          <w:rtl w:val="0"/>
        </w:rPr>
        <w:t xml:space="preserve">, un proyecto documental sobre la infancia en reclusión desde la perspectiva de los niños que viven con mujeres privadas de la libertad (en el Femenil Santa Martha), y como escritora está desarrollando el diseño de un proyecto de serie documental en torno al estado de derecho en México. Además colabora como asesora creativa y de producción en otros proyectos cinematográficos.</w:t>
      </w:r>
    </w:p>
    <w:p w:rsidR="00000000" w:rsidDel="00000000" w:rsidP="00000000" w:rsidRDefault="00000000" w:rsidRPr="00000000" w14:paraId="0000000F">
      <w:pPr>
        <w:contextualSpacing w:val="0"/>
        <w:jc w:val="both"/>
        <w:rPr>
          <w:sz w:val="24"/>
          <w:szCs w:val="24"/>
        </w:rPr>
      </w:pPr>
      <w:r w:rsidDel="00000000" w:rsidR="00000000" w:rsidRPr="00000000">
        <w:rPr>
          <w:rtl w:val="0"/>
        </w:rPr>
      </w:r>
    </w:p>
    <w:p w:rsidR="00000000" w:rsidDel="00000000" w:rsidP="00000000" w:rsidRDefault="00000000" w:rsidRPr="00000000" w14:paraId="00000010">
      <w:pPr>
        <w:contextualSpacing w:val="0"/>
        <w:jc w:val="both"/>
        <w:rPr>
          <w:sz w:val="24"/>
          <w:szCs w:val="24"/>
        </w:rPr>
      </w:pPr>
      <w:r w:rsidDel="00000000" w:rsidR="00000000" w:rsidRPr="00000000">
        <w:rPr>
          <w:b w:val="1"/>
          <w:i w:val="1"/>
          <w:sz w:val="24"/>
          <w:szCs w:val="24"/>
          <w:rtl w:val="0"/>
        </w:rPr>
        <w:t xml:space="preserve">La 4a Compañía</w:t>
      </w:r>
      <w:r w:rsidDel="00000000" w:rsidR="00000000" w:rsidRPr="00000000">
        <w:rPr>
          <w:sz w:val="24"/>
          <w:szCs w:val="24"/>
          <w:rtl w:val="0"/>
        </w:rPr>
        <w:t xml:space="preserve"> (2016) tuvo un estreno simultáneo el 5 de abril del 2018: en salas mexicanas bajo el sello de Cinépolis Distribución, y en el Resto del Mundo como una película Original de NETFLIX.</w:t>
      </w:r>
    </w:p>
    <w:p w:rsidR="00000000" w:rsidDel="00000000" w:rsidP="00000000" w:rsidRDefault="00000000" w:rsidRPr="00000000" w14:paraId="00000011">
      <w:pPr>
        <w:contextualSpacing w:val="0"/>
        <w:jc w:val="both"/>
        <w:rPr>
          <w:sz w:val="24"/>
          <w:szCs w:val="24"/>
        </w:rPr>
      </w:pPr>
      <w:r w:rsidDel="00000000" w:rsidR="00000000" w:rsidRPr="00000000">
        <w:rPr>
          <w:rtl w:val="0"/>
        </w:rPr>
      </w:r>
    </w:p>
    <w:p w:rsidR="00000000" w:rsidDel="00000000" w:rsidP="00000000" w:rsidRDefault="00000000" w:rsidRPr="00000000" w14:paraId="00000012">
      <w:pPr>
        <w:contextualSpacing w:val="0"/>
        <w:jc w:val="center"/>
        <w:rPr>
          <w:b w:val="1"/>
          <w:sz w:val="24"/>
          <w:szCs w:val="24"/>
        </w:rPr>
      </w:pPr>
      <w:r w:rsidDel="00000000" w:rsidR="00000000" w:rsidRPr="00000000">
        <w:rPr>
          <w:b w:val="1"/>
          <w:sz w:val="24"/>
          <w:szCs w:val="24"/>
          <w:rtl w:val="0"/>
        </w:rPr>
        <w:t xml:space="preserve">Filmografía</w:t>
      </w:r>
    </w:p>
    <w:p w:rsidR="00000000" w:rsidDel="00000000" w:rsidP="00000000" w:rsidRDefault="00000000" w:rsidRPr="00000000" w14:paraId="00000013">
      <w:pPr>
        <w:contextualSpacing w:val="0"/>
        <w:jc w:val="both"/>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contextualSpacing w:val="1"/>
        <w:jc w:val="both"/>
        <w:rPr>
          <w:sz w:val="24"/>
          <w:szCs w:val="24"/>
          <w:u w:val="none"/>
        </w:rPr>
      </w:pPr>
      <w:r w:rsidDel="00000000" w:rsidR="00000000" w:rsidRPr="00000000">
        <w:rPr>
          <w:sz w:val="24"/>
          <w:szCs w:val="24"/>
          <w:rtl w:val="0"/>
        </w:rPr>
        <w:t xml:space="preserve">2016 - </w:t>
      </w:r>
      <w:r w:rsidDel="00000000" w:rsidR="00000000" w:rsidRPr="00000000">
        <w:rPr>
          <w:i w:val="1"/>
          <w:sz w:val="24"/>
          <w:szCs w:val="24"/>
          <w:rtl w:val="0"/>
        </w:rPr>
        <w:t xml:space="preserve">La 4ta. compañía</w:t>
      </w:r>
    </w:p>
    <w:p w:rsidR="00000000" w:rsidDel="00000000" w:rsidP="00000000" w:rsidRDefault="00000000" w:rsidRPr="00000000" w14:paraId="00000015">
      <w:pPr>
        <w:contextualSpacing w:val="0"/>
        <w:jc w:val="both"/>
        <w:rPr>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