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Carlos Carrera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</w:rPr>
      </w:pPr>
      <w:bookmarkStart w:colFirst="0" w:colLast="0" w:name="_l6i5snxlbf8p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Nace en la Ciudad de México.  A los trece años realizó sus primeros cortos en super  8. Estudió Comunicación en la Universidad Iberoamericana y dirección de cine en el Centro de Capacitación Cinematográfica. 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</w:rPr>
      </w:pPr>
      <w:bookmarkStart w:colFirst="0" w:colLast="0" w:name="_5x2s8hyzg33g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Entre sus créditos como realizador se encuentran: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hijo pródigo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(1984);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Amada</w:t>
      </w:r>
      <w:r w:rsidDel="00000000" w:rsidR="00000000" w:rsidRPr="00000000">
        <w:rPr>
          <w:rFonts w:ascii="Arial" w:cs="Arial" w:eastAsia="Arial" w:hAnsi="Arial"/>
          <w:rtl w:val="0"/>
        </w:rPr>
        <w:t xml:space="preserve"> (1988);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Un muy cortometraje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Malayerba nunca muerde</w:t>
      </w:r>
      <w:r w:rsidDel="00000000" w:rsidR="00000000" w:rsidRPr="00000000">
        <w:rPr>
          <w:rFonts w:ascii="Arial" w:cs="Arial" w:eastAsia="Arial" w:hAnsi="Arial"/>
          <w:rtl w:val="0"/>
        </w:rPr>
        <w:t xml:space="preserve"> (1988),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Un vestidito blanco como la leche nido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(1989);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mujer de Benjamín </w:t>
      </w:r>
      <w:r w:rsidDel="00000000" w:rsidR="00000000" w:rsidRPr="00000000">
        <w:rPr>
          <w:rFonts w:ascii="Arial" w:cs="Arial" w:eastAsia="Arial" w:hAnsi="Arial"/>
          <w:rtl w:val="0"/>
        </w:rPr>
        <w:t xml:space="preserve">(1990);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vida conyugal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(1992);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héroe</w:t>
      </w:r>
      <w:r w:rsidDel="00000000" w:rsidR="00000000" w:rsidRPr="00000000">
        <w:rPr>
          <w:rFonts w:ascii="Arial" w:cs="Arial" w:eastAsia="Arial" w:hAnsi="Arial"/>
          <w:rtl w:val="0"/>
        </w:rPr>
        <w:t xml:space="preserve"> (1993),  ganador de la Palma de Oro al mejor cortometraje en el festival de Cannes, 1994;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Sin Remitente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(1994),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Un embrujo</w:t>
      </w:r>
      <w:r w:rsidDel="00000000" w:rsidR="00000000" w:rsidRPr="00000000">
        <w:rPr>
          <w:rFonts w:ascii="Arial" w:cs="Arial" w:eastAsia="Arial" w:hAnsi="Arial"/>
          <w:rtl w:val="0"/>
        </w:rPr>
        <w:t xml:space="preserve"> (1998);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Crimen del Padre Amaro</w:t>
      </w:r>
      <w:r w:rsidDel="00000000" w:rsidR="00000000" w:rsidRPr="00000000">
        <w:rPr>
          <w:rFonts w:ascii="Arial" w:cs="Arial" w:eastAsia="Arial" w:hAnsi="Arial"/>
          <w:rtl w:val="0"/>
        </w:rPr>
        <w:t xml:space="preserve"> (2002),  nominada al Globo de Oro y al Oscar en la categoría de “Mejor Película Extranjera”;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raíz</w:t>
      </w:r>
      <w:r w:rsidDel="00000000" w:rsidR="00000000" w:rsidRPr="00000000">
        <w:rPr>
          <w:rFonts w:ascii="Arial" w:cs="Arial" w:eastAsia="Arial" w:hAnsi="Arial"/>
          <w:rtl w:val="0"/>
        </w:rPr>
        <w:t xml:space="preserve"> (2004),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Barbacoa de Chivo</w:t>
      </w:r>
      <w:r w:rsidDel="00000000" w:rsidR="00000000" w:rsidRPr="00000000">
        <w:rPr>
          <w:rFonts w:ascii="Arial" w:cs="Arial" w:eastAsia="Arial" w:hAnsi="Arial"/>
          <w:rtl w:val="0"/>
        </w:rPr>
        <w:t xml:space="preserve"> (2004),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Backyard</w:t>
      </w:r>
      <w:r w:rsidDel="00000000" w:rsidR="00000000" w:rsidRPr="00000000">
        <w:rPr>
          <w:rFonts w:ascii="Arial" w:cs="Arial" w:eastAsia="Arial" w:hAnsi="Arial"/>
          <w:rtl w:val="0"/>
        </w:rPr>
        <w:t xml:space="preserve"> (2009),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la infancia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(2010),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Habitación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corto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Sueño </w:t>
      </w:r>
      <w:r w:rsidDel="00000000" w:rsidR="00000000" w:rsidRPr="00000000">
        <w:rPr>
          <w:rFonts w:ascii="Arial" w:cs="Arial" w:eastAsia="Arial" w:hAnsi="Arial"/>
          <w:rtl w:val="0"/>
        </w:rPr>
        <w:t xml:space="preserve">(2016).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Ana y Bruno</w:t>
      </w:r>
      <w:r w:rsidDel="00000000" w:rsidR="00000000" w:rsidRPr="00000000">
        <w:rPr>
          <w:rFonts w:ascii="Arial" w:cs="Arial" w:eastAsia="Arial" w:hAnsi="Arial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rtl w:val="0"/>
        </w:rPr>
        <w:t xml:space="preserve">2016).</w:t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</w:rPr>
      </w:pPr>
      <w:bookmarkStart w:colFirst="0" w:colLast="0" w:name="_hbdb2wk3xjv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Arial" w:cs="Arial" w:eastAsia="Arial" w:hAnsi="Arial"/>
          <w:b w:val="1"/>
        </w:rPr>
      </w:pPr>
      <w:bookmarkStart w:colFirst="0" w:colLast="0" w:name="_c9j4ek61rfpb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Arial" w:cs="Arial" w:eastAsia="Arial" w:hAnsi="Arial"/>
          <w:b w:val="1"/>
        </w:rPr>
      </w:pPr>
      <w:bookmarkStart w:colFirst="0" w:colLast="0" w:name="_sxf2cy8kge7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nrzf81j6021j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2017 -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Ana y Bruno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t3cph1lmlc0d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2010 -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la infancia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yza4eglqsvd5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2009 -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Traspatio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64yu2yaa6tu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2006 -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Sexo, amor y otras perversiones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 (Segmento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María en el Elevador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s83xl8ssevaw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2005 -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reina roja, un misterio maya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b2q7l9cw2xk8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2004 -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Cero y van 4</w:t>
      </w:r>
      <w:r w:rsidDel="00000000" w:rsidR="00000000" w:rsidRPr="00000000">
        <w:rPr>
          <w:rFonts w:ascii="Arial" w:cs="Arial" w:eastAsia="Arial" w:hAnsi="Arial"/>
          <w:rtl w:val="0"/>
        </w:rPr>
        <w:t xml:space="preserve"> (Segmento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Barbacoa de Chivo</w:t>
      </w:r>
      <w:r w:rsidDel="00000000" w:rsidR="00000000" w:rsidRPr="00000000">
        <w:rPr>
          <w:rFonts w:ascii="Arial" w:cs="Arial" w:eastAsia="Arial" w:hAnsi="Arial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vsbrtdd0xhnj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2004 -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raíz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skzh815aq8c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2002 -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crimen del Padre Amaro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xkdetfsd5t8e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1999 -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Brisa de Navidad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ky5zxtm171i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1998 -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 embrujo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8xx4jg8x8q9f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1995 -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Sin remitente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cszqaz3im3p5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1994 -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Sombras de la Malinche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1a3i9fy2oy69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1994 -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héroe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gfji868ouqw2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1993 - U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 vestidito blanco como la leche nido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sqirn8zifv2q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1993 -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vida conyugal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5ml9tzoqknbo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1991 -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Infamia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uqvfeyswvpsz" w:id="21"/>
      <w:bookmarkEnd w:id="21"/>
      <w:r w:rsidDel="00000000" w:rsidR="00000000" w:rsidRPr="00000000">
        <w:rPr>
          <w:rFonts w:ascii="Arial" w:cs="Arial" w:eastAsia="Arial" w:hAnsi="Arial"/>
          <w:rtl w:val="0"/>
        </w:rPr>
        <w:t xml:space="preserve">1991 -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Los mejores deseos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ktgss5z2r1jx" w:id="22"/>
      <w:bookmarkEnd w:id="22"/>
      <w:r w:rsidDel="00000000" w:rsidR="00000000" w:rsidRPr="00000000">
        <w:rPr>
          <w:rFonts w:ascii="Arial" w:cs="Arial" w:eastAsia="Arial" w:hAnsi="Arial"/>
          <w:rtl w:val="0"/>
        </w:rPr>
        <w:t xml:space="preserve">1991 -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mujer de Benjamín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ypppitjmqxds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1990 -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Amada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dv3sw96qltya" w:id="24"/>
      <w:bookmarkEnd w:id="24"/>
      <w:r w:rsidDel="00000000" w:rsidR="00000000" w:rsidRPr="00000000">
        <w:rPr>
          <w:rFonts w:ascii="Arial" w:cs="Arial" w:eastAsia="Arial" w:hAnsi="Arial"/>
          <w:rtl w:val="0"/>
        </w:rPr>
        <w:t xml:space="preserve">1989 -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paloma azul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f1oiq9lpqwna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1988 -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Malayerba nunca muerde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jzi0mjqfo10r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1988 -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 muy cortometraje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bookmarkStart w:colFirst="0" w:colLast="0" w:name="_rgk5ce5hepz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1986 - Cuando me vaya (Cortometraje)</w:t>
      </w:r>
    </w:p>
    <w:p w:rsidR="00000000" w:rsidDel="00000000" w:rsidP="00000000" w:rsidRDefault="00000000" w:rsidRPr="00000000" w14:paraId="000000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