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Ernesto Contreras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Nacido en el puerto de Veracruz, es egresado del CUEC UNAM. En 2004 obtiene el Premio Ariel al “Mejor Cortometraje de Ficción” por su tesis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Los no invitados </w:t>
      </w:r>
      <w:r w:rsidDel="00000000" w:rsidR="00000000" w:rsidRPr="00000000">
        <w:rPr>
          <w:sz w:val="24"/>
          <w:szCs w:val="24"/>
          <w:rtl w:val="0"/>
        </w:rPr>
        <w:t xml:space="preserve">(2003)</w:t>
      </w:r>
      <w:r w:rsidDel="00000000" w:rsidR="00000000" w:rsidRPr="00000000">
        <w:rPr>
          <w:sz w:val="24"/>
          <w:szCs w:val="24"/>
          <w:rtl w:val="0"/>
        </w:rPr>
        <w:t xml:space="preserve"> y posteriormente es distinguido con el Premio Universidad Nacional en el campo de Creación Artística y Contribución a la Cultura de la UNAM.</w:t>
        <w:br w:type="textWrapping"/>
        <w:t xml:space="preserve"> </w:t>
        <w:br w:type="textWrapping"/>
        <w:t xml:space="preserve">En 2007, su primer largometraje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Párpados Azules</w:t>
      </w:r>
      <w:r w:rsidDel="00000000" w:rsidR="00000000" w:rsidRPr="00000000">
        <w:rPr>
          <w:sz w:val="24"/>
          <w:szCs w:val="24"/>
          <w:rtl w:val="0"/>
        </w:rPr>
        <w:t xml:space="preserve"> es nominado a la Cámara de Oro del 60º Festival de Cannes como parte de la Selección Oficial de la 46 Semana Internacional de la Crítica y participa en múltiples festivales, en donde obtiene entre otros reconocimientos el premio a la “Mejor Película Iberoamericana”, “Mejor Guión” y el Premio Mezcal en el XXII Festival Internacional de Cine en Guadalajara, el Ariel de Plata como “Mejor Ópera Prima” y el Premio Especial del Jurado del Festival de Sundance en 2008.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2010 estrena el largometraje documental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Seguir Siendo: Café Tacvba</w:t>
      </w:r>
      <w:r w:rsidDel="00000000" w:rsidR="00000000" w:rsidRPr="00000000">
        <w:rPr>
          <w:sz w:val="24"/>
          <w:szCs w:val="24"/>
          <w:rtl w:val="0"/>
        </w:rPr>
        <w:t xml:space="preserve"> sobre los veinte años de la banda de rock más importante de México, y en 2015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Las oscuras primaveras</w:t>
      </w:r>
      <w:r w:rsidDel="00000000" w:rsidR="00000000" w:rsidRPr="00000000">
        <w:rPr>
          <w:sz w:val="24"/>
          <w:szCs w:val="24"/>
          <w:rtl w:val="0"/>
        </w:rPr>
        <w:t xml:space="preserve"> película acreedora de tres premios Ariel y del Gran Premio del Jurado a la Mejor Película y Mejor Actuación al elenco principal en el 32 Festival Internacional de Cine de Miami. Es Miembro Activo de la Academia Mexicana de Artes y Ciencias Cinematográficas desde 2011. Ha sido asesor de guión y realización para el IMCINE y el CUEC y ha participado como jurado en diversos festivales nacionales e internacionales.</w:t>
        <w:br w:type="textWrapping"/>
        <w:t xml:space="preserve"> </w:t>
        <w:br w:type="textWrapping"/>
        <w:t xml:space="preserve">En 2016, dirige el episodio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El Erotismo</w:t>
      </w:r>
      <w:r w:rsidDel="00000000" w:rsidR="00000000" w:rsidRPr="00000000">
        <w:rPr>
          <w:sz w:val="24"/>
          <w:szCs w:val="24"/>
          <w:rtl w:val="0"/>
        </w:rPr>
        <w:t xml:space="preserve"> protagonizado por Irène Jacob, como parte del largometraje de ficción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Habitación</w:t>
      </w:r>
      <w:r w:rsidDel="00000000" w:rsidR="00000000" w:rsidRPr="00000000">
        <w:rPr>
          <w:sz w:val="24"/>
          <w:szCs w:val="24"/>
          <w:rtl w:val="0"/>
        </w:rPr>
        <w:t xml:space="preserve"> producido por Machete Producciones. Su más reciente película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Sueño en otro idioma</w:t>
      </w:r>
      <w:r w:rsidDel="00000000" w:rsidR="00000000" w:rsidRPr="00000000">
        <w:rPr>
          <w:sz w:val="24"/>
          <w:szCs w:val="24"/>
          <w:rtl w:val="0"/>
        </w:rPr>
        <w:t xml:space="preserve"> (2017), proyecto ganador del Sundance Institute / Mahindra Global Filmmaking Award y apoyada por el Sistema Nacional de Creadores, ha obtenido entre otros reconocimientos el Premio del Público en la competencia Internacional del Festival de Cine de Sundance en enero de 2017.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2017 -</w:t>
      </w:r>
      <w:r w:rsidDel="00000000" w:rsidR="00000000" w:rsidRPr="00000000">
        <w:rPr>
          <w:i w:val="1"/>
          <w:sz w:val="24"/>
          <w:szCs w:val="24"/>
          <w:rtl w:val="0"/>
        </w:rPr>
        <w:t xml:space="preserve"> Sueño en otro idioma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Erotismo</w:t>
      </w:r>
      <w:r w:rsidDel="00000000" w:rsidR="00000000" w:rsidRPr="00000000">
        <w:rPr>
          <w:sz w:val="24"/>
          <w:szCs w:val="24"/>
          <w:rtl w:val="0"/>
        </w:rPr>
        <w:t xml:space="preserve"> (La habitación)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Las oscuras primaveras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Seguir siendo: Café Tacvba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Párpados azules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Blanquita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no invitados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milagro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Gente pequeña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Ondas hertzianas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Sombras que pasan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Sueño polaroid </w:t>
      </w:r>
      <w:r w:rsidDel="00000000" w:rsidR="00000000" w:rsidRPr="00000000">
        <w:rPr>
          <w:sz w:val="24"/>
          <w:szCs w:val="24"/>
          <w:rtl w:val="0"/>
        </w:rPr>
        <w:t xml:space="preserve">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