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Jesús Sánchez</w:t>
      </w:r>
    </w:p>
    <w:p w:rsidR="00000000" w:rsidDel="00000000" w:rsidP="00000000" w:rsidRDefault="00000000" w:rsidRPr="00000000" w14:paraId="00000001">
      <w:pPr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Fútbol, el nacimiento de una pasión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Black Points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1981 -</w:t>
      </w:r>
      <w:r w:rsidDel="00000000" w:rsidR="00000000" w:rsidRPr="00000000">
        <w:rPr>
          <w:i w:val="1"/>
          <w:sz w:val="24"/>
          <w:szCs w:val="24"/>
          <w:rtl w:val="0"/>
        </w:rPr>
        <w:t xml:space="preserve"> Oye Rey... ¿A dónde vamos?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1980 -</w:t>
      </w:r>
      <w:r w:rsidDel="00000000" w:rsidR="00000000" w:rsidRPr="00000000">
        <w:rPr>
          <w:i w:val="1"/>
          <w:sz w:val="24"/>
          <w:szCs w:val="24"/>
          <w:rtl w:val="0"/>
        </w:rPr>
        <w:t xml:space="preserve"> La migala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