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Gerardo Tort Oruña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Estudió Ciencias de la Comunicación en la Universidad Iberoamericana. </w:t>
      </w:r>
    </w:p>
    <w:p w:rsidR="00000000" w:rsidDel="00000000" w:rsidP="00000000" w:rsidRDefault="00000000" w:rsidRPr="00000000" w14:paraId="00000003">
      <w:pPr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Se ha dedicado durante muchos años a la dirección y producción en diferentes ámbitos  de la industria audiovisual.</w:t>
      </w:r>
    </w:p>
    <w:p w:rsidR="00000000" w:rsidDel="00000000" w:rsidP="00000000" w:rsidRDefault="00000000" w:rsidRPr="00000000" w14:paraId="00000004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En 2001 estrenó su ópera prima: </w:t>
      </w: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De la calle</w:t>
      </w:r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 la cual fue también productor asociado.</w:t>
      </w:r>
      <w:r w:rsidDel="00000000" w:rsidR="00000000" w:rsidRPr="00000000">
        <w:rPr>
          <w:rFonts w:ascii="Arial" w:cs="Arial" w:eastAsia="Arial" w:hAnsi="Arial"/>
          <w:rtl w:val="0"/>
        </w:rPr>
        <w:t xml:space="preserve"> G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anó el Premio Mayahuel a la Mejor Película en el Guadalajara Film Fest 2001, y el prestigioso galardón que se otorga a Nuevos Directores de la sección Zabaltegi del Festival Internacional de Cine de San Sebastián. </w:t>
      </w:r>
      <w:r w:rsidDel="00000000" w:rsidR="00000000" w:rsidRPr="00000000">
        <w:rPr>
          <w:rFonts w:ascii="Arial" w:cs="Arial" w:eastAsia="Arial" w:hAnsi="Arial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 sido exhibida en numerosos festivales alrededor del mundo y ganó 11 Premios Ariel de la Academia Mexicana de Artes y Ciencias Cinematogr</w:t>
      </w:r>
      <w:r w:rsidDel="00000000" w:rsidR="00000000" w:rsidRPr="00000000">
        <w:rPr>
          <w:rFonts w:ascii="Arial" w:cs="Arial" w:eastAsia="Arial" w:hAnsi="Arial"/>
          <w:rtl w:val="0"/>
        </w:rPr>
        <w:t xml:space="preserve">áficas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entre los cuales destacan “Mejor </w:t>
      </w:r>
      <w:r w:rsidDel="00000000" w:rsidR="00000000" w:rsidRPr="00000000">
        <w:rPr>
          <w:rFonts w:ascii="Arial" w:cs="Arial" w:eastAsia="Arial" w:hAnsi="Arial"/>
          <w:rtl w:val="0"/>
        </w:rPr>
        <w:t xml:space="preserve">ó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pera Prima”, “Mejor Edición” y “Mejor Guión Adaptado”.</w:t>
      </w:r>
    </w:p>
    <w:p w:rsidR="00000000" w:rsidDel="00000000" w:rsidP="00000000" w:rsidRDefault="00000000" w:rsidRPr="00000000" w14:paraId="00000006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Gerardo Tort dirigió también los cortometrajes</w:t>
      </w:r>
      <w:r w:rsidDel="00000000" w:rsidR="00000000" w:rsidRPr="00000000">
        <w:rPr>
          <w:rFonts w:ascii="Arial" w:cs="Arial" w:eastAsia="Arial" w:hAnsi="Arial"/>
          <w:b w:val="1"/>
          <w:i w:val="1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La partida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(2003)</w:t>
      </w:r>
      <w:r w:rsidDel="00000000" w:rsidR="00000000" w:rsidRPr="00000000">
        <w:rPr>
          <w:rFonts w:ascii="Arial" w:cs="Arial" w:eastAsia="Arial" w:hAnsi="Arial"/>
          <w:rtl w:val="0"/>
        </w:rPr>
        <w:t xml:space="preserve"> 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eleccionado </w:t>
      </w:r>
      <w:r w:rsidDel="00000000" w:rsidR="00000000" w:rsidRPr="00000000">
        <w:rPr>
          <w:rFonts w:ascii="Arial" w:cs="Arial" w:eastAsia="Arial" w:hAnsi="Arial"/>
          <w:rtl w:val="0"/>
        </w:rPr>
        <w:t xml:space="preserve">en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la Semana de la Crítica del Festival Internacional de Cine de Cannes, entre otros festivales, y</w:t>
      </w: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 La llamada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(2004), que forma parte del largometraje </w:t>
      </w: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Sexo, Amor y Otras Perversiones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.</w:t>
      </w:r>
    </w:p>
    <w:p w:rsidR="00000000" w:rsidDel="00000000" w:rsidP="00000000" w:rsidRDefault="00000000" w:rsidRPr="00000000" w14:paraId="00000008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irigió también </w:t>
      </w: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La guerrilla y la esperanza: Lucio Cabañas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(2005), largometraje documental que fue estrenado en el Festival Internacional de Cine de Morelia. En el 2009 estrena </w:t>
      </w: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Viaje Redondo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en el Festival Internacional de </w:t>
      </w:r>
      <w:r w:rsidDel="00000000" w:rsidR="00000000" w:rsidRPr="00000000">
        <w:rPr>
          <w:rFonts w:ascii="Arial" w:cs="Arial" w:eastAsia="Arial" w:hAnsi="Arial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ine de Guadalajara, largometraje de ficción del cual es director y productor asociado. </w:t>
      </w:r>
    </w:p>
    <w:p w:rsidR="00000000" w:rsidDel="00000000" w:rsidP="00000000" w:rsidRDefault="00000000" w:rsidRPr="00000000" w14:paraId="0000000A">
      <w:pPr>
        <w:contextualSpacing w:val="0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Viaje Redondo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obtiene en dicho festival el Mayahuel a la </w:t>
      </w:r>
      <w:r w:rsidDel="00000000" w:rsidR="00000000" w:rsidRPr="00000000">
        <w:rPr>
          <w:rFonts w:ascii="Arial" w:cs="Arial" w:eastAsia="Arial" w:hAnsi="Arial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ejor </w:t>
      </w:r>
      <w:r w:rsidDel="00000000" w:rsidR="00000000" w:rsidRPr="00000000">
        <w:rPr>
          <w:rFonts w:ascii="Arial" w:cs="Arial" w:eastAsia="Arial" w:hAnsi="Arial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elícula </w:t>
      </w:r>
      <w:r w:rsidDel="00000000" w:rsidR="00000000" w:rsidRPr="00000000">
        <w:rPr>
          <w:rFonts w:ascii="Arial" w:cs="Arial" w:eastAsia="Arial" w:hAnsi="Arial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exicana y a la </w:t>
      </w:r>
      <w:r w:rsidDel="00000000" w:rsidR="00000000" w:rsidRPr="00000000">
        <w:rPr>
          <w:rFonts w:ascii="Arial" w:cs="Arial" w:eastAsia="Arial" w:hAnsi="Arial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ejor </w:t>
      </w:r>
      <w:r w:rsidDel="00000000" w:rsidR="00000000" w:rsidRPr="00000000">
        <w:rPr>
          <w:rFonts w:ascii="Arial" w:cs="Arial" w:eastAsia="Arial" w:hAnsi="Arial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ctriz.</w:t>
      </w:r>
      <w:r w:rsidDel="00000000" w:rsidR="00000000" w:rsidRPr="00000000">
        <w:rPr>
          <w:rFonts w:ascii="Arial" w:cs="Arial" w:eastAsia="Arial" w:hAnsi="Arial"/>
          <w:rtl w:val="0"/>
        </w:rPr>
        <w:t xml:space="preserve"> H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 sido exhibida en diversos festivales internacionales recibiendo varios reconocimientos. Se estrenó marzo del 2011.</w:t>
      </w:r>
    </w:p>
    <w:p w:rsidR="00000000" w:rsidDel="00000000" w:rsidP="00000000" w:rsidRDefault="00000000" w:rsidRPr="00000000" w14:paraId="0000000C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En septiembre del 2010 se estrenó la miniserie </w:t>
      </w:r>
      <w:r w:rsidDel="00000000" w:rsidR="00000000" w:rsidRPr="00000000">
        <w:rPr>
          <w:rFonts w:ascii="Arial" w:cs="Arial" w:eastAsia="Arial" w:hAnsi="Arial"/>
          <w:rtl w:val="0"/>
        </w:rPr>
        <w:t xml:space="preserve">Gritos de muerte y libertad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sobre la Independencia de México, para la Dirección de Noticieros de TELEVISA, En noviembre del 2011 se estrena la serie </w:t>
      </w:r>
      <w:r w:rsidDel="00000000" w:rsidR="00000000" w:rsidRPr="00000000">
        <w:rPr>
          <w:rFonts w:ascii="Arial" w:cs="Arial" w:eastAsia="Arial" w:hAnsi="Arial"/>
          <w:rtl w:val="0"/>
        </w:rPr>
        <w:t xml:space="preserve">El encanto del águila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serie sobre la Revolución mexicana.</w:t>
      </w:r>
    </w:p>
    <w:p w:rsidR="00000000" w:rsidDel="00000000" w:rsidP="00000000" w:rsidRDefault="00000000" w:rsidRPr="00000000" w14:paraId="0000000E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En el 2012 co-dirige el especial </w:t>
      </w:r>
      <w:r w:rsidDel="00000000" w:rsidR="00000000" w:rsidRPr="00000000">
        <w:rPr>
          <w:rFonts w:ascii="Arial" w:cs="Arial" w:eastAsia="Arial" w:hAnsi="Arial"/>
          <w:rtl w:val="0"/>
        </w:rPr>
        <w:t xml:space="preserve">5 de mayo, un día de gloria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sobre la batalla de Puebla, producida por Cactus Cine &amp; Video para DISCOVERY CHANNEL.</w:t>
      </w:r>
    </w:p>
    <w:p w:rsidR="00000000" w:rsidDel="00000000" w:rsidP="00000000" w:rsidRDefault="00000000" w:rsidRPr="00000000" w14:paraId="00000010">
      <w:pPr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En el 2014 dirige el documental O</w:t>
      </w:r>
      <w:r w:rsidDel="00000000" w:rsidR="00000000" w:rsidRPr="00000000">
        <w:rPr>
          <w:rFonts w:ascii="Arial" w:cs="Arial" w:eastAsia="Arial" w:hAnsi="Arial"/>
          <w:rtl w:val="0"/>
        </w:rPr>
        <w:t xml:space="preserve">ctavio Paz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: E</w:t>
      </w:r>
      <w:r w:rsidDel="00000000" w:rsidR="00000000" w:rsidRPr="00000000">
        <w:rPr>
          <w:rFonts w:ascii="Arial" w:cs="Arial" w:eastAsia="Arial" w:hAnsi="Arial"/>
          <w:rtl w:val="0"/>
        </w:rPr>
        <w:t xml:space="preserve">l hombre y su siglo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para CANAL 22 y en el 2015 la serie K</w:t>
      </w:r>
      <w:r w:rsidDel="00000000" w:rsidR="00000000" w:rsidRPr="00000000">
        <w:rPr>
          <w:rFonts w:ascii="Arial" w:cs="Arial" w:eastAsia="Arial" w:hAnsi="Arial"/>
          <w:rtl w:val="0"/>
        </w:rPr>
        <w:t xml:space="preserve">in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para BRAVO FILMS y CANAL 11. </w:t>
      </w:r>
    </w:p>
    <w:p w:rsidR="00000000" w:rsidDel="00000000" w:rsidP="00000000" w:rsidRDefault="00000000" w:rsidRPr="00000000" w14:paraId="00000011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En el 2018 realiza la dirección escénica de L</w:t>
      </w:r>
      <w:r w:rsidDel="00000000" w:rsidR="00000000" w:rsidRPr="00000000">
        <w:rPr>
          <w:rFonts w:ascii="Arial" w:cs="Arial" w:eastAsia="Arial" w:hAnsi="Arial"/>
          <w:rtl w:val="0"/>
        </w:rPr>
        <w:t xml:space="preserve">a santa furia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oratorio del maestro César Tort y estrenado mundialmente en Bellas Artes.</w:t>
      </w:r>
    </w:p>
    <w:p w:rsidR="00000000" w:rsidDel="00000000" w:rsidP="00000000" w:rsidRDefault="00000000" w:rsidRPr="00000000" w14:paraId="00000013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Como docente, ha impartido clases de realización cinematográfica en la Universidad Iberoamericana, y es asesor en el Consejo Técnico de la Maestría en Cine.</w:t>
      </w:r>
    </w:p>
    <w:p w:rsidR="00000000" w:rsidDel="00000000" w:rsidP="00000000" w:rsidRDefault="00000000" w:rsidRPr="00000000" w14:paraId="00000015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Actualmente se encuentra terminando su última película </w:t>
      </w: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ahui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que será estrenada en el 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ilmografía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360" w:lineRule="auto"/>
        <w:ind w:left="720" w:hanging="360"/>
        <w:contextualSpacing w:val="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2001 -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De la calle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360" w:lineRule="auto"/>
        <w:ind w:left="720" w:hanging="360"/>
        <w:contextualSpacing w:val="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2003 -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 partida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Cortometraj</w:t>
      </w:r>
      <w:r w:rsidDel="00000000" w:rsidR="00000000" w:rsidRPr="00000000">
        <w:rPr>
          <w:rFonts w:ascii="Arial" w:cs="Arial" w:eastAsia="Arial" w:hAnsi="Arial"/>
          <w:rtl w:val="0"/>
        </w:rPr>
        <w:t xml:space="preserve">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360" w:lineRule="auto"/>
        <w:ind w:left="720" w:hanging="360"/>
        <w:contextualSpacing w:val="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2005 -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 guerrilla y la esperanza: Lucio Cabañas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360" w:lineRule="auto"/>
        <w:ind w:left="720" w:hanging="360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2006 -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La llamada (Sexo, amor y otras perversiones) </w:t>
      </w:r>
      <w:r w:rsidDel="00000000" w:rsidR="00000000" w:rsidRPr="00000000">
        <w:rPr>
          <w:rFonts w:ascii="Arial" w:cs="Arial" w:eastAsia="Arial" w:hAnsi="Arial"/>
          <w:rtl w:val="0"/>
        </w:rPr>
        <w:t xml:space="preserve">(Cortometraje)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360" w:lineRule="auto"/>
        <w:ind w:left="720" w:hanging="360"/>
        <w:contextualSpacing w:val="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2009 -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Viaje redondo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360" w:lineRule="auto"/>
        <w:ind w:left="720" w:hanging="360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2018 -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Nahui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418" w:top="141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Times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